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178B4" w14:textId="77777777" w:rsidR="007F30C5" w:rsidRDefault="007F30C5" w:rsidP="007F30C5">
      <w:pPr>
        <w:pStyle w:val="Heading1"/>
      </w:pPr>
      <w:r>
        <w:t>Introduction: Speed-to-Market vs Market Readiness</w:t>
      </w:r>
    </w:p>
    <w:p w14:paraId="1A244E35" w14:textId="77777777" w:rsidR="007F30C5" w:rsidRDefault="007F30C5" w:rsidP="007F30C5"/>
    <w:p w14:paraId="672089F3" w14:textId="7DD90777" w:rsidR="007F30C5" w:rsidRDefault="007F30C5" w:rsidP="007F30C5">
      <w:r>
        <w:t>Welcome everyone, to today’s insightful lecture. Today, we unlock the doors to a crucial aspect of technology entrepreneurship: 'Speed-to-Market vs Market Readiness'. In a landscape painted with innovation, competition, and technological advancements, understanding these two concepts is key to steering one’s venture toward success.</w:t>
      </w:r>
    </w:p>
    <w:p w14:paraId="023DE460" w14:textId="77777777" w:rsidR="007F30C5" w:rsidRDefault="007F30C5" w:rsidP="007F30C5">
      <w:r>
        <w:t>The essence of Speed-to-Market lies in its aggressive approach, a rush against time to unveil a product or a service. It embodies the mantra - the faster, the better. And why? Because time often holds the essence of competitive advantage, especially in the technological realms where innovation swiftly fluctuates. Being first could mean capturing the market, establishing a brand, and paving the paths to profitability.</w:t>
      </w:r>
    </w:p>
    <w:p w14:paraId="07698429" w14:textId="77777777" w:rsidR="007F30C5" w:rsidRDefault="007F30C5" w:rsidP="007F30C5">
      <w:r>
        <w:t>Market Readiness, on the contrary, breathes patience. It is about cultivating a product or service, nurturing it through iterations of refinement, and aligning it meticulously with the market’s and consumers’ needs and expectations. It’s not about the race, but rather about building a foundation, solidifying the product’s value proposition, and optimizing user experience to meet and exceed customer expectations.</w:t>
      </w:r>
    </w:p>
    <w:p w14:paraId="7172A8A1" w14:textId="77777777" w:rsidR="007F30C5" w:rsidRDefault="007F30C5" w:rsidP="007F30C5">
      <w:r>
        <w:t>However, it’s not as black and white as it may seem. In the real-world marketplace, an intricate ballet takes place between these two concepts. The challenge is to find harmony, a balanced choreography that aligns the rhythms of innovation with the beats of market demands and readiness.</w:t>
      </w:r>
    </w:p>
    <w:p w14:paraId="100D1152" w14:textId="550E43EB" w:rsidR="005D16FE" w:rsidRDefault="007F30C5" w:rsidP="007F30C5">
      <w:r>
        <w:t>Today’s discourse will unfurl the tapestry of these two concepts, exploring their depths, understanding their implications, and studying their impact through vivid case studies from the tech entrepreneurship arena. Our journey will be sprinkled with insights, strategies, and nuanced understandings, aiming to equip you with the strategic acumen to navigate your entrepreneurial voyages with informed precision.</w:t>
      </w:r>
    </w:p>
    <w:p w14:paraId="6CDCD8B7" w14:textId="77777777" w:rsidR="007F30C5" w:rsidRDefault="007F30C5" w:rsidP="007F30C5"/>
    <w:p w14:paraId="5C95DD8D" w14:textId="77777777" w:rsidR="00081C57" w:rsidRDefault="00081C57" w:rsidP="00081C57">
      <w:pPr>
        <w:pStyle w:val="Heading1"/>
      </w:pPr>
      <w:r>
        <w:t>Defining Key Concepts</w:t>
      </w:r>
    </w:p>
    <w:p w14:paraId="179DADB6" w14:textId="77777777" w:rsidR="00081C57" w:rsidRPr="00081C57" w:rsidRDefault="00081C57" w:rsidP="00081C57"/>
    <w:p w14:paraId="7C6147CE" w14:textId="77777777" w:rsidR="00081C57" w:rsidRDefault="00081C57" w:rsidP="00081C57">
      <w:pPr>
        <w:pStyle w:val="Heading2"/>
      </w:pPr>
      <w:r>
        <w:t>Speed-to-Market (STM)</w:t>
      </w:r>
    </w:p>
    <w:p w14:paraId="3B0CA505" w14:textId="4C74A3CD" w:rsidR="00081C57" w:rsidRDefault="00081C57" w:rsidP="00081C57">
      <w:r>
        <w:t>Let us embark on our journey by first unraveling the concept of Speed-to-Market, often abbreviated as STM. In the realm of technology entrepreneurship, STM is akin to a swift current that propels a venture forward. It signifies the pace at which a company can conceive, develop, and deliver a product or service to the marketplace.</w:t>
      </w:r>
    </w:p>
    <w:p w14:paraId="3F57BA0D" w14:textId="77777777" w:rsidR="00081C57" w:rsidRDefault="00081C57" w:rsidP="00081C57">
      <w:r>
        <w:t>In an environment brimming with competition and innovation, STM represents agility and velocity. It reflects a company’s ability to seize opportunities, adapt to changing market landscapes, and stay ahead of competitors by releasing products or services swiftly.</w:t>
      </w:r>
    </w:p>
    <w:p w14:paraId="684288E1" w14:textId="77777777" w:rsidR="00081C57" w:rsidRDefault="00081C57" w:rsidP="00081C57">
      <w:r>
        <w:t>STM, however, is not merely about racing against time. It embodies strategic acceleration, where companies make deliberate efforts to optimize processes, reduce development cycles, and launch products swiftly to capitalize on emerging market opportunities."</w:t>
      </w:r>
    </w:p>
    <w:p w14:paraId="59941947" w14:textId="77777777" w:rsidR="00081C57" w:rsidRDefault="00081C57" w:rsidP="00081C57">
      <w:pPr>
        <w:pStyle w:val="Heading2"/>
      </w:pPr>
      <w:r>
        <w:t>Market Readiness (MR)</w:t>
      </w:r>
    </w:p>
    <w:p w14:paraId="44708612" w14:textId="59B042B4" w:rsidR="00081C57" w:rsidRDefault="00081C57" w:rsidP="00081C57">
      <w:r>
        <w:t>Transitioning our focus from speed to readiness, let us delve into the concept of Market Readiness, or MR. Unlike the haste associated with STM, MR bathes in diligence and preparedness. It concerns itself with the state of the product's development, ensuring that it resonates with market needs and expectations before its introduction to the consumers.</w:t>
      </w:r>
    </w:p>
    <w:p w14:paraId="2BD44804" w14:textId="77777777" w:rsidR="00081C57" w:rsidRDefault="00081C57" w:rsidP="00081C57">
      <w:r>
        <w:t>MR speaks the language of quality, user experience, and customer satisfaction. It entails a rigorous process of testing, refining, and validating a product or service to ensure it meets a certain standard and fulfills customer needs and expectations effectively.</w:t>
      </w:r>
    </w:p>
    <w:p w14:paraId="47FE4822" w14:textId="27A53CA1" w:rsidR="00081C57" w:rsidRDefault="00081C57" w:rsidP="00081C57">
      <w:r>
        <w:t>MR is the mirror that reflects the product's true image, enabling entrepreneurs to gauge its strengths and weaknesses and refine it to a version that stands robust against competitors and resonates well with the market.</w:t>
      </w:r>
    </w:p>
    <w:p w14:paraId="1A1ECF0F" w14:textId="3B9137FC" w:rsidR="00081C57" w:rsidRDefault="00081C57" w:rsidP="009D7ADD">
      <w:pPr>
        <w:pStyle w:val="Heading2"/>
      </w:pPr>
      <w:r>
        <w:t>Interplay Between STM and MR</w:t>
      </w:r>
    </w:p>
    <w:p w14:paraId="1356CDC8" w14:textId="07A9DA0D" w:rsidR="00081C57" w:rsidRDefault="00081C57" w:rsidP="00081C57">
      <w:r>
        <w:t>Having defined our key terms, let’s briefly appreciate their interplay. Visualize STM and MR as two ends of a spectrum. On one end, STM prioritizes time, fueling rapid innovation and quick market entry. On the opposite end, MR emphasizes preparedness and quality, advocating for a thorough and meticulous product development process.</w:t>
      </w:r>
    </w:p>
    <w:p w14:paraId="234EFB42" w14:textId="755A13DB" w:rsidR="007F30C5" w:rsidRDefault="00081C57" w:rsidP="00081C57">
      <w:r>
        <w:t>Entrepreneurs are often found dancing along this spectrum, making strategic moves to balance speed and readiness. Their challenge lies in aligning the rapid pace of innovation with the conscientious journey of preparing a product that shines in the marketplace and wins customer hearts.</w:t>
      </w:r>
    </w:p>
    <w:p w14:paraId="44701F4E" w14:textId="77777777" w:rsidR="009D7ADD" w:rsidRDefault="009D7ADD" w:rsidP="00081C57"/>
    <w:p w14:paraId="70048579" w14:textId="77777777" w:rsidR="00B6114A" w:rsidRDefault="00B6114A" w:rsidP="00B6114A">
      <w:pPr>
        <w:pStyle w:val="Heading1"/>
      </w:pPr>
      <w:r>
        <w:t>Analyzing the Trade-Offs</w:t>
      </w:r>
    </w:p>
    <w:p w14:paraId="7C9CB87E" w14:textId="77777777" w:rsidR="00D734EC" w:rsidRDefault="00D734EC" w:rsidP="00B6114A"/>
    <w:p w14:paraId="78816F7C" w14:textId="0A4B0F75" w:rsidR="00B6114A" w:rsidRDefault="00B6114A" w:rsidP="00D734EC">
      <w:pPr>
        <w:pStyle w:val="Heading2"/>
      </w:pPr>
      <w:r>
        <w:t>Speed-to-Market Advantages</w:t>
      </w:r>
    </w:p>
    <w:p w14:paraId="189EE40E" w14:textId="627F9AA4" w:rsidR="00B6114A" w:rsidRDefault="00B6114A" w:rsidP="00B6114A">
      <w:r>
        <w:t>Moving on, let’s navigate the complex landscape of trade-offs that technology entrepreneurs must traverse. Starting with Speed-to-Market, the benefits can be quite tantalizing. STM enables a swift market capture, allowing companies to seize early opportunities, establish a presence, and even enjoy the coveted ‘first-mover advantage’. By being early, companies can build a brand presence, develop customer loyalty, and create barriers to entry, carving a niche in the market landscape.</w:t>
      </w:r>
    </w:p>
    <w:p w14:paraId="646BDD1E" w14:textId="77777777" w:rsidR="00B6114A" w:rsidRDefault="00B6114A" w:rsidP="00D734EC">
      <w:pPr>
        <w:pStyle w:val="Heading2"/>
      </w:pPr>
      <w:r>
        <w:t>Speed-to-Market Disadvantages</w:t>
      </w:r>
    </w:p>
    <w:p w14:paraId="190EA363" w14:textId="77215967" w:rsidR="00B6114A" w:rsidRDefault="00B6114A" w:rsidP="00B6114A">
      <w:r>
        <w:t>However, speed is a double-edged sword. The rush to enter the market can often mean compromises, oversights, and a certain level of unpreparedness. Products might go out with bugs, unrefined features, or lack the polish that customers appreciate. This rush can lead to disappointing the users, affecting the brand reputation and requiring additional resources for fixes, improvements, and damage control.</w:t>
      </w:r>
    </w:p>
    <w:p w14:paraId="26CA2CDD" w14:textId="77777777" w:rsidR="00B6114A" w:rsidRDefault="00B6114A" w:rsidP="00D734EC">
      <w:pPr>
        <w:pStyle w:val="Heading2"/>
      </w:pPr>
      <w:r>
        <w:t>Market Readiness Advantages</w:t>
      </w:r>
    </w:p>
    <w:p w14:paraId="3527F0C1" w14:textId="62200BDB" w:rsidR="00B6114A" w:rsidRDefault="00B6114A" w:rsidP="00B6114A">
      <w:r>
        <w:t>Turning our lens towards Market Readiness, it unfolds a tapestry of its intrinsic merits. A market-ready product stands as a testament to quality, reliability, and thoughtfulness. Such products have been nurtured, refined, and polished, ensuring that they meet customer expectations and needs, providing a smooth and satisfactory user experience. This approach not only enhances customer satisfaction and loyalty but also fortifies the product against competition, creating a strong foundation for sustainable success.</w:t>
      </w:r>
    </w:p>
    <w:p w14:paraId="72EE3CEB" w14:textId="77777777" w:rsidR="00B6114A" w:rsidRDefault="00B6114A" w:rsidP="00D734EC">
      <w:pPr>
        <w:pStyle w:val="Heading2"/>
      </w:pPr>
      <w:r>
        <w:t>Market Readiness Disadvantages</w:t>
      </w:r>
    </w:p>
    <w:p w14:paraId="38A3E71A" w14:textId="37D8FB34" w:rsidR="00B6114A" w:rsidRDefault="00B6114A" w:rsidP="00B6114A">
      <w:r>
        <w:t>But even this conscientious approach comes with its own set of challenges. An excessive focus on MR may mean slower rollouts. While a company perfects its product, the market could shift, competitors might emerge and evolve, and customer needs may transform. Thus, there lies a risk of missing critical market windows, and the product, despite its excellence, might find itself in a changed, unresponsive, or overly competitive market.</w:t>
      </w:r>
    </w:p>
    <w:p w14:paraId="3E6993B6" w14:textId="77777777" w:rsidR="00B6114A" w:rsidRDefault="00B6114A" w:rsidP="00D734EC">
      <w:pPr>
        <w:pStyle w:val="Heading2"/>
      </w:pPr>
      <w:r>
        <w:t>Strategic Navigation</w:t>
      </w:r>
    </w:p>
    <w:p w14:paraId="3A9A622D" w14:textId="200E7250" w:rsidR="009D7ADD" w:rsidRDefault="00B6114A" w:rsidP="00B6114A">
      <w:r>
        <w:t>Entrepreneurs, thus, stand before a chessboard, making strategic moves to balance these trade-offs. The secret lies not in the absolutes, but in strategic navigation. It’s about understanding the market, the competition, and the consumers, and making informed decisions that balance speed and readiness to optimize success probabilities.</w:t>
      </w:r>
    </w:p>
    <w:p w14:paraId="14D85AA2" w14:textId="77777777" w:rsidR="00A74D67" w:rsidRDefault="00A74D67" w:rsidP="00B6114A"/>
    <w:p w14:paraId="5F2CE090" w14:textId="77777777" w:rsidR="00E50BD2" w:rsidRDefault="00E50BD2" w:rsidP="00B6114A"/>
    <w:p w14:paraId="3E8C61F6" w14:textId="77777777" w:rsidR="00E50BD2" w:rsidRDefault="00E50BD2" w:rsidP="00E50BD2">
      <w:pPr>
        <w:pStyle w:val="Heading1"/>
      </w:pPr>
      <w:r>
        <w:t>Strategies for Balance</w:t>
      </w:r>
    </w:p>
    <w:p w14:paraId="47F390BC" w14:textId="77777777" w:rsidR="00E50BD2" w:rsidRPr="00E50BD2" w:rsidRDefault="00E50BD2" w:rsidP="00E50BD2"/>
    <w:p w14:paraId="2A97001F" w14:textId="77777777" w:rsidR="00E50BD2" w:rsidRDefault="00E50BD2" w:rsidP="00E50BD2">
      <w:pPr>
        <w:pStyle w:val="Heading2"/>
      </w:pPr>
      <w:r>
        <w:t>1. Agile Development</w:t>
      </w:r>
    </w:p>
    <w:p w14:paraId="7DEC725C" w14:textId="4EF6538F" w:rsidR="00E50BD2" w:rsidRDefault="00E50BD2" w:rsidP="00E50BD2">
      <w:r>
        <w:t>Let’s begin by exploring Agile Development, a cornerstone strategy in technology entrepreneurship. Agile is not just a methodology; it's a mindset. It encourages continuous improvement, flexibility, and customer feedback. With Agile, products are developed and improved incrementally, allowing quick iterations and adaptations. It fosters a balance, where products can be introduced swiftly, yet continue to evolve based on market feedback and changing needs.</w:t>
      </w:r>
    </w:p>
    <w:p w14:paraId="69FE38DF" w14:textId="77777777" w:rsidR="00E50BD2" w:rsidRDefault="00E50BD2" w:rsidP="00E50BD2">
      <w:pPr>
        <w:pStyle w:val="Heading2"/>
      </w:pPr>
      <w:r>
        <w:t>2. Customer Feedback Loops</w:t>
      </w:r>
    </w:p>
    <w:p w14:paraId="58D8C4B6" w14:textId="2A98BC0F" w:rsidR="00E50BD2" w:rsidRDefault="00E50BD2" w:rsidP="00E50BD2">
      <w:r>
        <w:t>Next on our strategy list is establishing robust Customer Feedback Loops. In a world where the customer is king, their feedback is the crown jewel. Incorporating customer insights, reviews, and feedback into the development process is paramount. It ensures that the product not only enters the market with features that resonate with customers but also adapts based on their evolving needs and expectations.</w:t>
      </w:r>
    </w:p>
    <w:p w14:paraId="76AEB3DE" w14:textId="77777777" w:rsidR="00E50BD2" w:rsidRDefault="00E50BD2" w:rsidP="00E50BD2">
      <w:pPr>
        <w:pStyle w:val="Heading2"/>
      </w:pPr>
      <w:r>
        <w:t>3. Minimal Viable Product (MVP)</w:t>
      </w:r>
    </w:p>
    <w:p w14:paraId="273747BB" w14:textId="65517EC5" w:rsidR="00E50BD2" w:rsidRDefault="00E50BD2" w:rsidP="00E50BD2">
      <w:r>
        <w:t>Another pivotal strategy is the deployment of a Minimal Viable Product or MVP. An MVP allows a product to enter the market swiftly with just enough features to satisfy early customers while keeping development cycles short. This strategy facilitates speed-to-market, but it also creates a foundation upon which products can be improved and expanded based on real-market insights and customer feedback.</w:t>
      </w:r>
    </w:p>
    <w:p w14:paraId="1BC44D0E" w14:textId="77777777" w:rsidR="00E50BD2" w:rsidRDefault="00E50BD2" w:rsidP="00E50BD2">
      <w:pPr>
        <w:pStyle w:val="Heading2"/>
      </w:pPr>
      <w:r>
        <w:t>4. Continuous Improvement</w:t>
      </w:r>
    </w:p>
    <w:p w14:paraId="4FAFAC61" w14:textId="50A746D0" w:rsidR="00E50BD2" w:rsidRDefault="00E50BD2" w:rsidP="00E50BD2">
      <w:r>
        <w:t>Lastly, let’s spotlight Continuous Improvement, an ethos that fosters perpetual evolution. This strategy advocates for ongoing enhancement, refinement, and optimization of products post-launch. It ensures that products stay relevant, competitive, and aligned with customer needs, even as markets shift and evolve.</w:t>
      </w:r>
    </w:p>
    <w:p w14:paraId="2174E5F9" w14:textId="77777777" w:rsidR="00E50BD2" w:rsidRDefault="00E50BD2" w:rsidP="00E50BD2">
      <w:pPr>
        <w:pStyle w:val="Heading2"/>
      </w:pPr>
      <w:r>
        <w:t>Synthesis of Strategies</w:t>
      </w:r>
    </w:p>
    <w:p w14:paraId="105BEAA2" w14:textId="77395402" w:rsidR="00E50BD2" w:rsidRDefault="00E50BD2" w:rsidP="00E50BD2">
      <w:r>
        <w:t>Strategizing for balance is akin to composing a symphony. Each strategy is an instrument, playing its part in creating a harmonized performance that resonates with rhythm and finesse. Agile keeps the composition flexible, feedback loops ensure it resonates with the audience, MVP allows for a timely performance, and continuous improvement ensures the symphony evolves, captivating audiences over time.</w:t>
      </w:r>
    </w:p>
    <w:p w14:paraId="2C61FD77" w14:textId="77777777" w:rsidR="00C323F5" w:rsidRDefault="00C323F5" w:rsidP="00B6114A"/>
    <w:p w14:paraId="6D2D497A" w14:textId="77777777" w:rsidR="00AA6D25" w:rsidRDefault="00AA6D25" w:rsidP="00AA6D25">
      <w:pPr>
        <w:pStyle w:val="Heading1"/>
      </w:pPr>
      <w:r>
        <w:t>Case Studies: Learning from Real-World Scenarios</w:t>
      </w:r>
    </w:p>
    <w:p w14:paraId="5CE4602F" w14:textId="77777777" w:rsidR="00AA6D25" w:rsidRDefault="00AA6D25" w:rsidP="00AA6D25"/>
    <w:p w14:paraId="7D68B16C" w14:textId="24D00F36" w:rsidR="00AA6D25" w:rsidRDefault="00AA6D25" w:rsidP="00AA6D25">
      <w:pPr>
        <w:pStyle w:val="Heading2"/>
      </w:pPr>
      <w:r>
        <w:t>Case Study 1: The Triumph of Tesla</w:t>
      </w:r>
    </w:p>
    <w:p w14:paraId="18AEBC2A" w14:textId="59700B9A" w:rsidR="00AA6D25" w:rsidRDefault="00AA6D25" w:rsidP="00AA6D25">
      <w:r>
        <w:t>Let's commence our exploration of case studies with a celebrated victor of innovation and market readiness - Tesla. Elon Musk's brainchild did not just aim for speed; instead, it meticulously crafted electric cars that epitomized quality, innovation, and sustainability.</w:t>
      </w:r>
    </w:p>
    <w:p w14:paraId="0275530E" w14:textId="77777777" w:rsidR="00AA6D25" w:rsidRDefault="00AA6D25" w:rsidP="00AA6D25">
      <w:r>
        <w:t>Tesla didn’t merely rush to the market; they took their time, ensuring that each vehicle model introduced was a beacon of innovation and quality. Their focus on market readiness allowed them to build a formidable brand reputation, cultivating a loyal customer base that values performance and sustainability.</w:t>
      </w:r>
    </w:p>
    <w:p w14:paraId="1AE4F05A" w14:textId="12B5D49D" w:rsidR="00AA6D25" w:rsidRDefault="00AA6D25" w:rsidP="00AA6D25">
      <w:r>
        <w:t>In the light of our discussion, Tesla illustrates the power of market readiness. Their strategic patience and commitment to quality enabled them to not only enter but redefine the automotive industry.</w:t>
      </w:r>
    </w:p>
    <w:p w14:paraId="0BD7D071" w14:textId="77777777" w:rsidR="00AA6D25" w:rsidRDefault="00AA6D25" w:rsidP="00AA6D25">
      <w:pPr>
        <w:pStyle w:val="Heading2"/>
      </w:pPr>
      <w:r>
        <w:t>Case Study 2: The Rapid Rise and Fall of Quibi</w:t>
      </w:r>
    </w:p>
    <w:p w14:paraId="2C2F9400" w14:textId="7335C4FB" w:rsidR="00AA6D25" w:rsidRDefault="00AA6D25" w:rsidP="00AA6D25">
      <w:r>
        <w:t>Shifting gears, let us unravel the story of Quibi, a mobile-first streaming platform. With a star-studded lineup of content and significant financial backing, Quibi catapulted itself into the market with immense speed. The objective was clear: capture the mobile audience with quick, high-quality bites of content.</w:t>
      </w:r>
    </w:p>
    <w:p w14:paraId="1326245E" w14:textId="7D4CD359" w:rsidR="00AA6D25" w:rsidRDefault="00AA6D25" w:rsidP="00AA6D25">
      <w:r>
        <w:t>However, despite its rapid entry and substantial investments, Quibi found itself wrestling with unanticipated market realities, including a global pandemic that altered consumer behaviors. The platform struggled to find its footing, and within six months, it was compelled to shut down.</w:t>
      </w:r>
    </w:p>
    <w:p w14:paraId="7EABAD38" w14:textId="163BAAA3" w:rsidR="00AA6D25" w:rsidRDefault="00AA6D25" w:rsidP="00AA6D25">
      <w:r>
        <w:t>Quibi’s journey is a poignant reminder of the perils of prioritizing speed without a profound understanding and readiness for market dynamics and consumer needs.</w:t>
      </w:r>
    </w:p>
    <w:p w14:paraId="1B21420B" w14:textId="77777777" w:rsidR="00AA6D25" w:rsidRDefault="00AA6D25" w:rsidP="00AA6D25">
      <w:pPr>
        <w:pStyle w:val="Heading2"/>
      </w:pPr>
      <w:r>
        <w:t>Case Study 3: Zoom’s Zoom to Success</w:t>
      </w:r>
    </w:p>
    <w:p w14:paraId="65EF6DD8" w14:textId="0589EA04" w:rsidR="00AA6D25" w:rsidRDefault="00AA6D25" w:rsidP="00AA6D25">
      <w:r>
        <w:t>Our final stop is Zoom, a name that became synonymous with virtual communication in the wake of the COVID-19 pandemic. Zoom was not the first in its domain, but its strategy was a harmonized melody of speed and readiness. It offered a product that was simple, reliable, and catered to evolving business and personal communication needs during unprecedented times.</w:t>
      </w:r>
    </w:p>
    <w:p w14:paraId="3B9699CB" w14:textId="6038E222" w:rsidR="00AA6D25" w:rsidRDefault="00AA6D25" w:rsidP="00AA6D25">
      <w:r>
        <w:t>Zoom’s success was amplified by its agility and ability to adapt swiftly to surging demands and varied user needs. It illustrates a balanced approach where market readiness converged with strategic speed to meet emerging market needs with a robust and user-friendly solution.</w:t>
      </w:r>
    </w:p>
    <w:p w14:paraId="685E7139" w14:textId="65BB1B36" w:rsidR="00A74D67" w:rsidRDefault="00A74D67" w:rsidP="00252360"/>
    <w:p w14:paraId="385A1FF0" w14:textId="77777777" w:rsidR="00A306D9" w:rsidRDefault="00A306D9" w:rsidP="00A306D9">
      <w:pPr>
        <w:pStyle w:val="Heading1"/>
      </w:pPr>
      <w:r>
        <w:t>Key Learnings and Best Practices</w:t>
      </w:r>
    </w:p>
    <w:p w14:paraId="23ABBFC2" w14:textId="150F9957" w:rsidR="00A306D9" w:rsidRDefault="00A306D9" w:rsidP="00A306D9">
      <w:r>
        <w:t>Before we conclude our enlightening journey today, let us encapsulate the wisdom garnered from our exploration and case studies. Our objective is to distill key learnings and best practices that can serve as navigational beacons in your entrepreneurial voyage.</w:t>
      </w:r>
    </w:p>
    <w:p w14:paraId="0EE84D5F" w14:textId="77777777" w:rsidR="00A306D9" w:rsidRDefault="00A306D9" w:rsidP="00A306D9">
      <w:pPr>
        <w:pStyle w:val="Heading2"/>
      </w:pPr>
      <w:r>
        <w:t>1. Strategic Flexibility:</w:t>
      </w:r>
    </w:p>
    <w:p w14:paraId="00ECEB77" w14:textId="77777777" w:rsidR="00A306D9" w:rsidRDefault="00A306D9" w:rsidP="00A306D9">
      <w:r>
        <w:t>Adaptability is Key: Navigate the entrepreneurial seas with a compass of flexibility. Markets evolve, and the ability to adapt your strategies, products, or services is a quintessential virtue.</w:t>
      </w:r>
    </w:p>
    <w:p w14:paraId="1C11DF51" w14:textId="77777777" w:rsidR="00A306D9" w:rsidRDefault="00A306D9" w:rsidP="00A306D9">
      <w:pPr>
        <w:pStyle w:val="Heading2"/>
      </w:pPr>
      <w:r>
        <w:t>2. Customer-Centric Approach:</w:t>
      </w:r>
    </w:p>
    <w:p w14:paraId="74B0EAE9" w14:textId="77777777" w:rsidR="00A306D9" w:rsidRDefault="00A306D9" w:rsidP="00A306D9">
      <w:r>
        <w:t>Listen to the Market: Ensure that customer feedback and market insights are the winds that sail your ship. A product that resonates with customer needs and expectations stands a fortified chance of success.</w:t>
      </w:r>
    </w:p>
    <w:p w14:paraId="4230D2BC" w14:textId="77777777" w:rsidR="00A306D9" w:rsidRDefault="00A306D9" w:rsidP="00A306D9">
      <w:pPr>
        <w:pStyle w:val="Heading2"/>
      </w:pPr>
      <w:r>
        <w:t>3. Informed Decision-Making:</w:t>
      </w:r>
    </w:p>
    <w:p w14:paraId="66114FAF" w14:textId="77777777" w:rsidR="00A306D9" w:rsidRDefault="00A306D9" w:rsidP="00A306D9">
      <w:r>
        <w:t>Knowledge is Power: Make decisions that are informed, researched, and aligned with market realities. Speed or readiness should not be arbitrary but strategically chosen based on market insights.</w:t>
      </w:r>
    </w:p>
    <w:p w14:paraId="412AE12A" w14:textId="77777777" w:rsidR="00A306D9" w:rsidRDefault="00A306D9" w:rsidP="00A306D9">
      <w:pPr>
        <w:pStyle w:val="Heading2"/>
      </w:pPr>
      <w:r>
        <w:t>4. Balanced Innovation:</w:t>
      </w:r>
    </w:p>
    <w:p w14:paraId="250CD403" w14:textId="77777777" w:rsidR="00A306D9" w:rsidRDefault="00A306D9" w:rsidP="00A306D9">
      <w:r>
        <w:t>Harmonize Speed and Quality: Aim for a symphony of innovation where speed and quality coalesce. Rapid innovations should not compromise the essence of value and quality that your product or service brings to the customers.</w:t>
      </w:r>
    </w:p>
    <w:p w14:paraId="782E4310" w14:textId="77777777" w:rsidR="00A306D9" w:rsidRDefault="00A306D9" w:rsidP="00A306D9">
      <w:pPr>
        <w:pStyle w:val="Heading2"/>
      </w:pPr>
      <w:r>
        <w:t>5. Sustainable Growth:</w:t>
      </w:r>
    </w:p>
    <w:p w14:paraId="1F6414DC" w14:textId="21CFC40F" w:rsidR="00A306D9" w:rsidRDefault="00A306D9" w:rsidP="00A306D9">
      <w:r>
        <w:t>Build for the Long Term: Foster a vision that seeks not just immediate success but aims for sustainable growth, brand building, and long-term market presence.</w:t>
      </w:r>
    </w:p>
    <w:p w14:paraId="314F1988" w14:textId="77777777" w:rsidR="00B24DA7" w:rsidRDefault="00B24DA7" w:rsidP="00A306D9"/>
    <w:p w14:paraId="19F0174B" w14:textId="77777777" w:rsidR="00B24DA7" w:rsidRDefault="00B24DA7" w:rsidP="00B24DA7">
      <w:pPr>
        <w:pStyle w:val="Heading1"/>
      </w:pPr>
      <w:r>
        <w:t>Concluding Thoughts</w:t>
      </w:r>
    </w:p>
    <w:p w14:paraId="4B088693" w14:textId="6324D8C6" w:rsidR="00B24DA7" w:rsidRDefault="00B24DA7" w:rsidP="00B24DA7">
      <w:r>
        <w:t>Entrepreneurship in the technological theatre is a vibrant ballet of ideas, innovations, strategies, and executions. The concepts of Speed-to-Market and Market Readiness are not isolated silos but intertwined strands of this ballet. Learning to balance them with strategic grace is essential for orchestrating a performance that resonates with success, sustainability, and market admiration.</w:t>
      </w:r>
    </w:p>
    <w:p w14:paraId="25865493" w14:textId="211F8248" w:rsidR="00B24DA7" w:rsidRDefault="00B24DA7" w:rsidP="00B24DA7">
      <w:r>
        <w:t>As we conclude, remember, there’s no one-size-fits-all approach. Each venture is a unique narrative, and as entrepreneurs, the onus lies with you to script it with strategic wisdom, adaptability, and a profound understanding of your market and audience.</w:t>
      </w:r>
    </w:p>
    <w:sectPr w:rsidR="00B24D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6FE"/>
    <w:rsid w:val="00081C57"/>
    <w:rsid w:val="00252360"/>
    <w:rsid w:val="005D16FE"/>
    <w:rsid w:val="00603C40"/>
    <w:rsid w:val="00716B38"/>
    <w:rsid w:val="007F30C5"/>
    <w:rsid w:val="009D7ADD"/>
    <w:rsid w:val="00A306D9"/>
    <w:rsid w:val="00A74D67"/>
    <w:rsid w:val="00AA6D25"/>
    <w:rsid w:val="00B24DA7"/>
    <w:rsid w:val="00B41F79"/>
    <w:rsid w:val="00B6114A"/>
    <w:rsid w:val="00C323F5"/>
    <w:rsid w:val="00D734EC"/>
    <w:rsid w:val="00E0191D"/>
    <w:rsid w:val="00E50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DCA81"/>
  <w15:chartTrackingRefBased/>
  <w15:docId w15:val="{192F954E-CB82-4D44-9A7C-351C5DE0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30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81C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019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01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0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191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0191D"/>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081C5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343963">
      <w:bodyDiv w:val="1"/>
      <w:marLeft w:val="0"/>
      <w:marRight w:val="0"/>
      <w:marTop w:val="0"/>
      <w:marBottom w:val="0"/>
      <w:divBdr>
        <w:top w:val="none" w:sz="0" w:space="0" w:color="auto"/>
        <w:left w:val="none" w:sz="0" w:space="0" w:color="auto"/>
        <w:bottom w:val="none" w:sz="0" w:space="0" w:color="auto"/>
        <w:right w:val="none" w:sz="0" w:space="0" w:color="auto"/>
      </w:divBdr>
    </w:div>
    <w:div w:id="73204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1936</Words>
  <Characters>11301</Characters>
  <Application>Microsoft Office Word</Application>
  <DocSecurity>0</DocSecurity>
  <Lines>180</Lines>
  <Paragraphs>67</Paragraphs>
  <ScaleCrop>false</ScaleCrop>
  <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18</cp:revision>
  <dcterms:created xsi:type="dcterms:W3CDTF">2023-10-16T17:40:00Z</dcterms:created>
  <dcterms:modified xsi:type="dcterms:W3CDTF">2023-10-16T21:37:00Z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eb3b044229106bf7681a10684d132b3fed9a17587be787273671bd7a6a0c30db</vt:lpwstr>
  </property>
</Properties>
</file>